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7413F2" w14:textId="77777777" w:rsidR="002D0A43" w:rsidRDefault="00000000">
      <w:pPr>
        <w:pStyle w:val="Ttulo1"/>
        <w:keepNext w:val="0"/>
        <w:keepLines w:val="0"/>
        <w:spacing w:before="0" w:after="0" w:line="360" w:lineRule="auto"/>
        <w:ind w:firstLine="850"/>
        <w:jc w:val="both"/>
        <w:rPr>
          <w:rFonts w:ascii="Arial" w:eastAsia="Arial" w:hAnsi="Arial" w:cs="Arial"/>
        </w:rPr>
      </w:pPr>
      <w:bookmarkStart w:id="0" w:name="_irlpyp33gae5" w:colFirst="0" w:colLast="0"/>
      <w:bookmarkEnd w:id="0"/>
      <w:r>
        <w:rPr>
          <w:rFonts w:ascii="Arial" w:eastAsia="Arial" w:hAnsi="Arial" w:cs="Arial"/>
        </w:rPr>
        <w:t>Sinjania EC - Escritura Consciente</w:t>
      </w:r>
    </w:p>
    <w:p w14:paraId="177413F3" w14:textId="77777777" w:rsidR="002D0A43" w:rsidRDefault="002D0A43"/>
    <w:p w14:paraId="177413F4" w14:textId="77777777" w:rsidR="002D0A43" w:rsidRDefault="00000000">
      <w:pPr>
        <w:pStyle w:val="Ttulo2"/>
        <w:keepNext w:val="0"/>
        <w:keepLines w:val="0"/>
        <w:spacing w:before="0" w:after="0" w:line="360" w:lineRule="auto"/>
        <w:ind w:firstLine="850"/>
        <w:jc w:val="both"/>
        <w:rPr>
          <w:rFonts w:ascii="Arial" w:eastAsia="Arial" w:hAnsi="Arial" w:cs="Arial"/>
          <w:sz w:val="34"/>
          <w:szCs w:val="34"/>
        </w:rPr>
      </w:pPr>
      <w:bookmarkStart w:id="1" w:name="_g4dgxa9gpqy6" w:colFirst="0" w:colLast="0"/>
      <w:bookmarkEnd w:id="1"/>
      <w:r>
        <w:rPr>
          <w:rFonts w:ascii="Arial" w:eastAsia="Arial" w:hAnsi="Arial" w:cs="Arial"/>
          <w:sz w:val="34"/>
          <w:szCs w:val="34"/>
        </w:rPr>
        <w:t>Ejercicio Libre</w:t>
      </w:r>
    </w:p>
    <w:p w14:paraId="177413F5" w14:textId="77777777" w:rsidR="002D0A43" w:rsidRDefault="00000000">
      <w:pPr>
        <w:spacing w:line="360" w:lineRule="auto"/>
        <w:ind w:firstLine="850"/>
        <w:jc w:val="both"/>
        <w:rPr>
          <w:rFonts w:ascii="Arial" w:eastAsia="Arial" w:hAnsi="Arial" w:cs="Arial"/>
        </w:rPr>
      </w:pPr>
      <w:r>
        <w:rPr>
          <w:rFonts w:ascii="Arial" w:eastAsia="Arial" w:hAnsi="Arial" w:cs="Arial"/>
        </w:rPr>
        <w:t>(Me di cuenta tarde de que no había que incluir la primera entrega en estas reflexiones.)</w:t>
      </w:r>
    </w:p>
    <w:p w14:paraId="177413F6" w14:textId="77777777" w:rsidR="002D0A43" w:rsidRDefault="00000000">
      <w:pPr>
        <w:spacing w:line="360" w:lineRule="auto"/>
        <w:ind w:firstLine="850"/>
        <w:jc w:val="both"/>
        <w:rPr>
          <w:rFonts w:ascii="Arial" w:eastAsia="Arial" w:hAnsi="Arial" w:cs="Arial"/>
        </w:rPr>
      </w:pPr>
      <w:r>
        <w:rPr>
          <w:rFonts w:ascii="Arial" w:eastAsia="Arial" w:hAnsi="Arial" w:cs="Arial"/>
        </w:rPr>
        <w:t xml:space="preserve">Este texto nace de la premisa de hacer un texto confesional en el que al narrador le ha ocurrido un cambio, quizá provocado por una intervención tecnológica, pero no se deja claro. Lo importante es cómo vive después, cómo le afecta. Esa distorsión no importa tanto por cómo afecta al mundo, sino por cómo afecta a la subjetividad. Y el lenguaje quería que oscilara entre la lucidez y la perturbación. </w:t>
      </w:r>
    </w:p>
    <w:p w14:paraId="177413F7" w14:textId="44C464B5" w:rsidR="002D0A43" w:rsidRDefault="00000000">
      <w:pPr>
        <w:spacing w:line="360" w:lineRule="auto"/>
        <w:ind w:firstLine="850"/>
        <w:jc w:val="both"/>
        <w:rPr>
          <w:rFonts w:ascii="Arial" w:eastAsia="Arial" w:hAnsi="Arial" w:cs="Arial"/>
        </w:rPr>
      </w:pPr>
      <w:r>
        <w:rPr>
          <w:rFonts w:ascii="Arial" w:eastAsia="Arial" w:hAnsi="Arial" w:cs="Arial"/>
        </w:rPr>
        <w:t xml:space="preserve">Escribí el primer borrador en sesiones cortas durante siete días, </w:t>
      </w:r>
      <w:r w:rsidR="00CB45BB">
        <w:rPr>
          <w:rFonts w:ascii="Arial" w:eastAsia="Arial" w:hAnsi="Arial" w:cs="Arial"/>
        </w:rPr>
        <w:t>hasta</w:t>
      </w:r>
      <w:r>
        <w:rPr>
          <w:rFonts w:ascii="Arial" w:eastAsia="Arial" w:hAnsi="Arial" w:cs="Arial"/>
        </w:rPr>
        <w:t xml:space="preserve"> allegar a 3.000 palabras. Sin plan, lo que inevitablemente hace que cada día sea más difícil. Va creciendo la complejidad y reduciéndose el margen de libertad. </w:t>
      </w:r>
    </w:p>
    <w:p w14:paraId="177413F8" w14:textId="77777777" w:rsidR="002D0A43" w:rsidRDefault="00000000">
      <w:pPr>
        <w:spacing w:line="360" w:lineRule="auto"/>
        <w:ind w:firstLine="850"/>
        <w:jc w:val="both"/>
        <w:rPr>
          <w:rFonts w:ascii="Arial" w:eastAsia="Arial" w:hAnsi="Arial" w:cs="Arial"/>
        </w:rPr>
      </w:pPr>
      <w:r>
        <w:rPr>
          <w:rFonts w:ascii="Arial" w:eastAsia="Arial" w:hAnsi="Arial" w:cs="Arial"/>
        </w:rPr>
        <w:t xml:space="preserve">Cuando siento que hay que meter el punto de giro se me ocurre que el narrador se hace consciente de que va a morir (si le creemos, claro). </w:t>
      </w:r>
    </w:p>
    <w:p w14:paraId="177413F9" w14:textId="77777777" w:rsidR="002D0A43" w:rsidRDefault="00000000">
      <w:pPr>
        <w:spacing w:line="360" w:lineRule="auto"/>
        <w:ind w:firstLine="850"/>
        <w:jc w:val="both"/>
        <w:rPr>
          <w:rFonts w:ascii="Arial" w:eastAsia="Arial" w:hAnsi="Arial" w:cs="Arial"/>
        </w:rPr>
      </w:pPr>
      <w:r>
        <w:rPr>
          <w:rFonts w:ascii="Arial" w:eastAsia="Arial" w:hAnsi="Arial" w:cs="Arial"/>
        </w:rPr>
        <w:t>Disfruto del tono confesional, que me recuerda lecturas clásicas de infancia. Se me asemeja también a la escritura de diálogos y de teatro, que me encanta, porque tienes que usar una voz distinta a la tuya, la voz de un personaje. Aunque me resultó problemático el cambio de registro según su “mejora” se hace tan grande que ya es claramente un no humano. ¿Cómo habla alguien cuasiomnisciente? Aunque en realidad no es omnisciente: sigue siendo sólo un humano “aumentado”.</w:t>
      </w:r>
    </w:p>
    <w:p w14:paraId="177413FA" w14:textId="77777777" w:rsidR="002D0A43" w:rsidRDefault="00000000">
      <w:pPr>
        <w:spacing w:line="360" w:lineRule="auto"/>
        <w:ind w:firstLine="850"/>
        <w:jc w:val="both"/>
        <w:rPr>
          <w:rFonts w:ascii="Arial" w:eastAsia="Arial" w:hAnsi="Arial" w:cs="Arial"/>
        </w:rPr>
      </w:pPr>
      <w:r>
        <w:rPr>
          <w:rFonts w:ascii="Arial" w:eastAsia="Arial" w:hAnsi="Arial" w:cs="Arial"/>
        </w:rPr>
        <w:t xml:space="preserve">Cuando tocaba explicar qué es lo que había pasado me costó seguir. </w:t>
      </w:r>
      <w:commentRangeStart w:id="2"/>
      <w:r>
        <w:rPr>
          <w:rFonts w:ascii="Arial" w:eastAsia="Arial" w:hAnsi="Arial" w:cs="Arial"/>
        </w:rPr>
        <w:t xml:space="preserve">Así que aproveché para convertir mi duda en duda del personaje </w:t>
      </w:r>
      <w:commentRangeEnd w:id="2"/>
      <w:r w:rsidR="00731298">
        <w:rPr>
          <w:rStyle w:val="Refdecomentario"/>
          <w:rFonts w:ascii="Arial" w:eastAsia="Arial" w:hAnsi="Arial" w:cs="Arial"/>
          <w:sz w:val="24"/>
          <w:szCs w:val="24"/>
        </w:rPr>
        <w:commentReference w:id="2"/>
      </w:r>
      <w:r>
        <w:rPr>
          <w:rFonts w:ascii="Arial" w:eastAsia="Arial" w:hAnsi="Arial" w:cs="Arial"/>
        </w:rPr>
        <w:t>(ventajas de un narrador falible). Esta parte la tuve que reescribir mucho, claro.</w:t>
      </w:r>
    </w:p>
    <w:p w14:paraId="177413FB" w14:textId="77777777" w:rsidR="002D0A43" w:rsidRDefault="00000000">
      <w:pPr>
        <w:spacing w:line="360" w:lineRule="auto"/>
        <w:ind w:firstLine="850"/>
        <w:jc w:val="both"/>
        <w:rPr>
          <w:rFonts w:ascii="Arial" w:eastAsia="Arial" w:hAnsi="Arial" w:cs="Arial"/>
        </w:rPr>
      </w:pPr>
      <w:r>
        <w:rPr>
          <w:rFonts w:ascii="Arial" w:eastAsia="Arial" w:hAnsi="Arial" w:cs="Arial"/>
        </w:rPr>
        <w:t>Tuve que corregir ampliamente y recortar sin piedad. No conseguí bajar de unas 2100 palabras.</w:t>
      </w:r>
    </w:p>
    <w:p w14:paraId="177413FC" w14:textId="77777777" w:rsidR="002D0A43" w:rsidRDefault="00000000">
      <w:pPr>
        <w:spacing w:line="360" w:lineRule="auto"/>
        <w:ind w:firstLine="850"/>
        <w:jc w:val="both"/>
        <w:rPr>
          <w:rFonts w:ascii="Arial" w:eastAsia="Arial" w:hAnsi="Arial" w:cs="Arial"/>
        </w:rPr>
      </w:pPr>
      <w:r>
        <w:rPr>
          <w:rFonts w:ascii="Arial" w:eastAsia="Arial" w:hAnsi="Arial" w:cs="Arial"/>
        </w:rPr>
        <w:t xml:space="preserve">La idea era sugerir más que explicar: dejar claro que estamos en el futuro, que algo ha ocurrido, pero sin cerrar la interpretación. </w:t>
      </w:r>
      <w:commentRangeStart w:id="3"/>
      <w:r>
        <w:rPr>
          <w:rFonts w:ascii="Arial" w:eastAsia="Arial" w:hAnsi="Arial" w:cs="Arial"/>
        </w:rPr>
        <w:t>Sí quería transmitir una sensación: debe de ser muy difícil ser dios. Agotador.</w:t>
      </w:r>
      <w:commentRangeEnd w:id="3"/>
      <w:r w:rsidR="00041A9B">
        <w:rPr>
          <w:rStyle w:val="Refdecomentario"/>
          <w:rFonts w:ascii="Arial" w:eastAsia="Arial" w:hAnsi="Arial" w:cs="Arial"/>
          <w:sz w:val="24"/>
          <w:szCs w:val="24"/>
        </w:rPr>
        <w:commentReference w:id="3"/>
      </w:r>
      <w:r>
        <w:rPr>
          <w:rFonts w:ascii="Arial" w:eastAsia="Arial" w:hAnsi="Arial" w:cs="Arial"/>
        </w:rPr>
        <w:t xml:space="preserve"> Una responsabilidad y un dolor. Eso es lo que acaba entendiendo el protagonista, que llega a la humildad desde la omnipotencia.</w:t>
      </w:r>
    </w:p>
    <w:p w14:paraId="177413FD" w14:textId="77777777" w:rsidR="002D0A43" w:rsidRDefault="002D0A43">
      <w:pPr>
        <w:spacing w:line="360" w:lineRule="auto"/>
        <w:ind w:firstLine="850"/>
        <w:jc w:val="both"/>
        <w:rPr>
          <w:rFonts w:ascii="Arial" w:eastAsia="Arial" w:hAnsi="Arial" w:cs="Arial"/>
        </w:rPr>
      </w:pPr>
    </w:p>
    <w:p w14:paraId="177413FE" w14:textId="77777777" w:rsidR="002D0A43" w:rsidRDefault="002D0A43"/>
    <w:p w14:paraId="177413FF" w14:textId="77777777" w:rsidR="002D0A43" w:rsidRDefault="00000000">
      <w:pPr>
        <w:pStyle w:val="Ttulo2"/>
        <w:keepNext w:val="0"/>
        <w:keepLines w:val="0"/>
        <w:spacing w:before="0" w:after="0" w:line="360" w:lineRule="auto"/>
        <w:ind w:firstLine="850"/>
        <w:jc w:val="both"/>
        <w:rPr>
          <w:rFonts w:ascii="Arial" w:eastAsia="Arial" w:hAnsi="Arial" w:cs="Arial"/>
        </w:rPr>
      </w:pPr>
      <w:bookmarkStart w:id="4" w:name="_18fqni51damn" w:colFirst="0" w:colLast="0"/>
      <w:bookmarkEnd w:id="4"/>
      <w:r>
        <w:rPr>
          <w:rFonts w:ascii="Arial" w:eastAsia="Arial" w:hAnsi="Arial" w:cs="Arial"/>
          <w:sz w:val="34"/>
          <w:szCs w:val="34"/>
        </w:rPr>
        <w:t>Ejercicio 2 (Personajes)</w:t>
      </w:r>
    </w:p>
    <w:p w14:paraId="17741400" w14:textId="77777777" w:rsidR="002D0A43" w:rsidRDefault="00000000">
      <w:pPr>
        <w:spacing w:line="360" w:lineRule="auto"/>
        <w:ind w:firstLine="850"/>
        <w:jc w:val="both"/>
        <w:rPr>
          <w:rFonts w:ascii="Arial" w:eastAsia="Arial" w:hAnsi="Arial" w:cs="Arial"/>
        </w:rPr>
      </w:pPr>
      <w:r>
        <w:rPr>
          <w:rFonts w:ascii="Arial" w:eastAsia="Arial" w:hAnsi="Arial" w:cs="Arial"/>
        </w:rPr>
        <w:t>En la foto veo una amistad hermosa, de esas que sólo se viven así en la infancia, casi más fuertes que cualquier otra cosa. Me mueve la idea de que la amistad, sobre todo entre un chico y una chica, puede ser más intensa, potente y sublime que el amor romántico.</w:t>
      </w:r>
    </w:p>
    <w:p w14:paraId="17741401" w14:textId="77777777" w:rsidR="002D0A43" w:rsidRDefault="00000000">
      <w:pPr>
        <w:spacing w:line="360" w:lineRule="auto"/>
        <w:ind w:firstLine="850"/>
        <w:jc w:val="both"/>
        <w:rPr>
          <w:rFonts w:ascii="Arial" w:eastAsia="Arial" w:hAnsi="Arial" w:cs="Arial"/>
        </w:rPr>
      </w:pPr>
      <w:r>
        <w:rPr>
          <w:rFonts w:ascii="Arial" w:eastAsia="Arial" w:hAnsi="Arial" w:cs="Arial"/>
        </w:rPr>
        <w:t>Escribo el primer borrador, todavía sin final, en sesiones cortas durante ocho días y sin plan previo. Otra vez me salen más palabras de las que quería: unas 2.400. Esta vez quiero bajar 500 para compensar el exceso anterior.</w:t>
      </w:r>
    </w:p>
    <w:p w14:paraId="17741402" w14:textId="77777777" w:rsidR="002D0A43" w:rsidRDefault="00000000">
      <w:pPr>
        <w:spacing w:line="360" w:lineRule="auto"/>
        <w:ind w:firstLine="850"/>
        <w:jc w:val="both"/>
        <w:rPr>
          <w:rFonts w:ascii="Arial" w:eastAsia="Arial" w:hAnsi="Arial" w:cs="Arial"/>
        </w:rPr>
      </w:pPr>
      <w:r>
        <w:rPr>
          <w:rFonts w:ascii="Arial" w:eastAsia="Arial" w:hAnsi="Arial" w:cs="Arial"/>
        </w:rPr>
        <w:t>Mientras escribo, noto que Rafa y Su —así se llamaba Sue al principio— tienen algo entre manos, aunque aún no sé qué, igual que el lector. Al llegar a la primera analepsis, escapatoria porque no sé por dónde seguir en el presente, resumo cómo descubren al misterioso autor que esconde un conocimiento arcano en novelas juveniles. Ese detonante me hace pensar que la historia quizá da para algo más largo: no un cuento, sino el capítulo de una novela o de un relato amplio.</w:t>
      </w:r>
    </w:p>
    <w:p w14:paraId="17741403" w14:textId="77777777" w:rsidR="002D0A43" w:rsidRDefault="00000000">
      <w:pPr>
        <w:spacing w:line="360" w:lineRule="auto"/>
        <w:ind w:firstLine="850"/>
        <w:jc w:val="both"/>
        <w:rPr>
          <w:rFonts w:ascii="Arial" w:eastAsia="Arial" w:hAnsi="Arial" w:cs="Arial"/>
        </w:rPr>
      </w:pPr>
      <w:r>
        <w:rPr>
          <w:rFonts w:ascii="Arial" w:eastAsia="Arial" w:hAnsi="Arial" w:cs="Arial"/>
        </w:rPr>
        <w:t>Supongo que eso contribuyó a que me bloqueara en la escena del bosque. La escritura se vuelve torpe y errática, el texto me incomoda, y sigo sin final.</w:t>
      </w:r>
    </w:p>
    <w:p w14:paraId="17741404" w14:textId="77777777" w:rsidR="002D0A43" w:rsidRDefault="00000000">
      <w:pPr>
        <w:spacing w:line="360" w:lineRule="auto"/>
        <w:ind w:firstLine="850"/>
        <w:jc w:val="both"/>
        <w:rPr>
          <w:rFonts w:ascii="Arial" w:eastAsia="Arial" w:hAnsi="Arial" w:cs="Arial"/>
        </w:rPr>
      </w:pPr>
      <w:r>
        <w:rPr>
          <w:rFonts w:ascii="Arial" w:eastAsia="Arial" w:hAnsi="Arial" w:cs="Arial"/>
        </w:rPr>
        <w:t>Para desbloquearme, semanas después, imprimo lo escrito y hago una primera corrección buscando estructura. Veo que falta desarrollar más a los personajes y señalo dónde enriquecer el texto. De ahí sale una organización: presente, llegada y reencuentro; pasado, Sue lleva el libro a Rafa, investigan, descubren el talismán y se besan; presente, bosque; pasado, Rafa encuentra el talismán; presente, actúa el talismán y empiezan las voces.</w:t>
      </w:r>
    </w:p>
    <w:p w14:paraId="17741405" w14:textId="77777777" w:rsidR="002D0A43" w:rsidRDefault="00000000">
      <w:pPr>
        <w:spacing w:line="360" w:lineRule="auto"/>
        <w:ind w:firstLine="850"/>
        <w:jc w:val="both"/>
        <w:rPr>
          <w:rFonts w:ascii="Arial" w:eastAsia="Arial" w:hAnsi="Arial" w:cs="Arial"/>
        </w:rPr>
      </w:pPr>
      <w:r>
        <w:rPr>
          <w:rFonts w:ascii="Arial" w:eastAsia="Arial" w:hAnsi="Arial" w:cs="Arial"/>
        </w:rPr>
        <w:t>También defino sus arcos. Rafa pasa de cobarde a valiente, de escéptico a creyente, de niño a adolescente. No se toma en serio los libros, pero cuando encuentra la pista del talismán le crece el orgullo hasta confundirse y besarla. Sue empieza intrépida e investigadora y acaba siendo la prudente. Su entusiasmo se transforma en preocupación, hasta arrepentirse, aunque no pueda pararlo ni dejar solo a Rafa.</w:t>
      </w:r>
    </w:p>
    <w:p w14:paraId="17741406" w14:textId="77777777" w:rsidR="002D0A43" w:rsidRDefault="00000000">
      <w:pPr>
        <w:spacing w:line="360" w:lineRule="auto"/>
        <w:ind w:firstLine="850"/>
        <w:jc w:val="both"/>
        <w:rPr>
          <w:rFonts w:ascii="Arial" w:eastAsia="Arial" w:hAnsi="Arial" w:cs="Arial"/>
        </w:rPr>
      </w:pPr>
      <w:r>
        <w:rPr>
          <w:rFonts w:ascii="Arial" w:eastAsia="Arial" w:hAnsi="Arial" w:cs="Arial"/>
        </w:rPr>
        <w:t>El beso es la crisis, porque la historia va de ellos, no del talismán: marca que Rafa se está perdiendo y abre los ojos de Sue, que comprende que la búsqueda los está cambiando. Y no a mejor.</w:t>
      </w:r>
    </w:p>
    <w:p w14:paraId="17741407" w14:textId="77777777" w:rsidR="002D0A43" w:rsidRDefault="00000000">
      <w:pPr>
        <w:spacing w:line="360" w:lineRule="auto"/>
        <w:ind w:firstLine="850"/>
        <w:jc w:val="both"/>
        <w:rPr>
          <w:rFonts w:ascii="Arial" w:eastAsia="Arial" w:hAnsi="Arial" w:cs="Arial"/>
        </w:rPr>
      </w:pPr>
      <w:r>
        <w:rPr>
          <w:rFonts w:ascii="Arial" w:eastAsia="Arial" w:hAnsi="Arial" w:cs="Arial"/>
        </w:rPr>
        <w:t xml:space="preserve">En nuevas correcciones afino los puntos de vista, alternados entre Rafa y </w:t>
      </w:r>
      <w:r>
        <w:rPr>
          <w:rFonts w:ascii="Arial" w:eastAsia="Arial" w:hAnsi="Arial" w:cs="Arial"/>
        </w:rPr>
        <w:lastRenderedPageBreak/>
        <w:t>Sue, recorto la ciudad y elimino una escena en casa de Rafa.</w:t>
      </w:r>
    </w:p>
    <w:p w14:paraId="17741408" w14:textId="77777777" w:rsidR="002D0A43" w:rsidRDefault="00000000">
      <w:pPr>
        <w:spacing w:line="360" w:lineRule="auto"/>
        <w:ind w:firstLine="850"/>
        <w:jc w:val="both"/>
        <w:rPr>
          <w:rFonts w:ascii="Arial" w:eastAsia="Arial" w:hAnsi="Arial" w:cs="Arial"/>
        </w:rPr>
      </w:pPr>
      <w:r>
        <w:rPr>
          <w:rFonts w:ascii="Arial" w:eastAsia="Arial" w:hAnsi="Arial" w:cs="Arial"/>
        </w:rPr>
        <w:t>Por fin escribo el final, un mes después de empezar, desde Sue. Ya tengo claro que el tema es la amistad y cómo puede sobrevivir a los cambios. El desenlace no resuelve todo: Rafa seguirá haciendo tonterías, pero Sue ha crecido y no le importa darle un bofetón si hace falta. Él aún no ve que el talismán no es bueno, que tiene un precio, ni que algo escrito en los libros tenga que ser verdad.</w:t>
      </w:r>
    </w:p>
    <w:p w14:paraId="17741409" w14:textId="77777777" w:rsidR="002D0A43" w:rsidRDefault="00000000">
      <w:pPr>
        <w:spacing w:line="360" w:lineRule="auto"/>
        <w:ind w:firstLine="850"/>
        <w:jc w:val="both"/>
        <w:rPr>
          <w:rFonts w:ascii="Arial" w:eastAsia="Arial" w:hAnsi="Arial" w:cs="Arial"/>
        </w:rPr>
      </w:pPr>
      <w:r>
        <w:rPr>
          <w:rFonts w:ascii="Arial" w:eastAsia="Arial" w:hAnsi="Arial" w:cs="Arial"/>
        </w:rPr>
        <w:t>Que cada cual elija qué representa el talismán: los peligros de ser adultos, la ambición, el poder, el dinero, un escape…</w:t>
      </w:r>
    </w:p>
    <w:p w14:paraId="1774140A" w14:textId="77777777" w:rsidR="002D0A43" w:rsidRDefault="00000000">
      <w:pPr>
        <w:spacing w:line="360" w:lineRule="auto"/>
        <w:jc w:val="both"/>
        <w:rPr>
          <w:rFonts w:ascii="Arial" w:eastAsia="Arial" w:hAnsi="Arial" w:cs="Arial"/>
        </w:rPr>
      </w:pPr>
      <w:r>
        <w:rPr>
          <w:rFonts w:ascii="Arial" w:eastAsia="Arial" w:hAnsi="Arial" w:cs="Arial"/>
        </w:rPr>
        <w:t xml:space="preserve"> </w:t>
      </w:r>
    </w:p>
    <w:p w14:paraId="1774140B" w14:textId="77777777" w:rsidR="002D0A43" w:rsidRDefault="00000000">
      <w:pPr>
        <w:pStyle w:val="Ttulo2"/>
        <w:keepNext w:val="0"/>
        <w:keepLines w:val="0"/>
        <w:spacing w:before="0" w:after="0" w:line="360" w:lineRule="auto"/>
        <w:ind w:firstLine="850"/>
        <w:jc w:val="both"/>
        <w:rPr>
          <w:rFonts w:ascii="Arial" w:eastAsia="Arial" w:hAnsi="Arial" w:cs="Arial"/>
          <w:sz w:val="34"/>
          <w:szCs w:val="34"/>
        </w:rPr>
      </w:pPr>
      <w:bookmarkStart w:id="5" w:name="_89844sq820jx" w:colFirst="0" w:colLast="0"/>
      <w:bookmarkEnd w:id="5"/>
      <w:r>
        <w:rPr>
          <w:rFonts w:ascii="Arial" w:eastAsia="Arial" w:hAnsi="Arial" w:cs="Arial"/>
          <w:sz w:val="34"/>
          <w:szCs w:val="34"/>
        </w:rPr>
        <w:t>Ejercicio 3 (Narrador, diálogos y descripciones)</w:t>
      </w:r>
    </w:p>
    <w:p w14:paraId="1774140C" w14:textId="0E3AC4E4" w:rsidR="002D0A43" w:rsidRDefault="00000000">
      <w:pPr>
        <w:spacing w:line="360" w:lineRule="auto"/>
        <w:ind w:firstLine="850"/>
        <w:jc w:val="both"/>
        <w:rPr>
          <w:rFonts w:ascii="Arial" w:eastAsia="Arial" w:hAnsi="Arial" w:cs="Arial"/>
        </w:rPr>
      </w:pPr>
      <w:r>
        <w:rPr>
          <w:rFonts w:ascii="Arial" w:eastAsia="Arial" w:hAnsi="Arial" w:cs="Arial"/>
        </w:rPr>
        <w:t xml:space="preserve">Mientras me peleo con la historia anterior, me enfrento a la foto de esta propuesta. Decido empezar con el misterio en la voz del narrador, porque me fijo en que todos posan para el </w:t>
      </w:r>
      <w:r w:rsidR="001D3594">
        <w:rPr>
          <w:rFonts w:ascii="Arial" w:eastAsia="Arial" w:hAnsi="Arial" w:cs="Arial"/>
        </w:rPr>
        <w:t>selfi</w:t>
      </w:r>
      <w:r>
        <w:rPr>
          <w:rFonts w:ascii="Arial" w:eastAsia="Arial" w:hAnsi="Arial" w:cs="Arial"/>
        </w:rPr>
        <w:t xml:space="preserve"> que hace Marie con su móvil menos una persona, </w:t>
      </w:r>
      <w:commentRangeStart w:id="6"/>
      <w:r>
        <w:rPr>
          <w:rFonts w:ascii="Arial" w:eastAsia="Arial" w:hAnsi="Arial" w:cs="Arial"/>
        </w:rPr>
        <w:t xml:space="preserve">que mira a la cámara desde la que miramos nosotros. </w:t>
      </w:r>
      <w:commentRangeEnd w:id="6"/>
      <w:r w:rsidR="00FC5020">
        <w:rPr>
          <w:rStyle w:val="Refdecomentario"/>
          <w:rFonts w:ascii="Arial" w:eastAsia="Arial" w:hAnsi="Arial" w:cs="Arial"/>
          <w:sz w:val="24"/>
          <w:szCs w:val="24"/>
        </w:rPr>
        <w:commentReference w:id="6"/>
      </w:r>
      <w:r>
        <w:rPr>
          <w:rFonts w:ascii="Arial" w:eastAsia="Arial" w:hAnsi="Arial" w:cs="Arial"/>
        </w:rPr>
        <w:t>Imagino que esa cámara es el punto de vista del narrador, aunque aún no sé quién es. Pronto veo claro que será una falsa tercera persona que acabará convirtiéndose en narrador testigo, y bastante relevante para las protagonistas.</w:t>
      </w:r>
    </w:p>
    <w:p w14:paraId="1774140D" w14:textId="77777777" w:rsidR="002D0A43" w:rsidRDefault="00000000">
      <w:pPr>
        <w:spacing w:line="360" w:lineRule="auto"/>
        <w:ind w:firstLine="850"/>
        <w:jc w:val="both"/>
        <w:rPr>
          <w:rFonts w:ascii="Arial" w:eastAsia="Arial" w:hAnsi="Arial" w:cs="Arial"/>
        </w:rPr>
      </w:pPr>
      <w:r>
        <w:rPr>
          <w:rFonts w:ascii="Arial" w:eastAsia="Arial" w:hAnsi="Arial" w:cs="Arial"/>
        </w:rPr>
        <w:t>Me cuesta arrancar porque son muchos personajes. Al tercer o cuarto día de sesiones cortas e improvisadas, tengo que hacerme un dibujito de la foto —la tengo siempre en una segunda pantalla mientras escribo, para no perder la imagen mental de cada uno—, ponerles nombres y añadir un pequeño resumen de cada una de las cuatro hermanas, que me sirva de guía. También tomo alguna nota sobre las dos parejas, que enseguida empiezan a definirse como muy distintas entre sí.</w:t>
      </w:r>
    </w:p>
    <w:p w14:paraId="1774140E" w14:textId="77777777" w:rsidR="002D0A43" w:rsidRDefault="00000000">
      <w:pPr>
        <w:spacing w:line="360" w:lineRule="auto"/>
        <w:ind w:firstLine="850"/>
        <w:jc w:val="both"/>
        <w:rPr>
          <w:rFonts w:ascii="Arial" w:eastAsia="Arial" w:hAnsi="Arial" w:cs="Arial"/>
        </w:rPr>
      </w:pPr>
      <w:r>
        <w:rPr>
          <w:rFonts w:ascii="Arial" w:eastAsia="Arial" w:hAnsi="Arial" w:cs="Arial"/>
        </w:rPr>
        <w:t>Desde el principio encuentro cierta cadencia: primero una presentación breve de todos y luego, creo que en el mismo orden, voy pasando de una hermana a otra, primero con un texto narrativo y después oyendo su voz por primera vez en un pequeño diálogo. Creo que les doy algo de personalidad, aunque siento que de forma limitada, por la extensión del texto y por mis pocas habilidades.</w:t>
      </w:r>
    </w:p>
    <w:p w14:paraId="1774140F" w14:textId="77777777" w:rsidR="002D0A43" w:rsidRDefault="00000000">
      <w:pPr>
        <w:spacing w:line="360" w:lineRule="auto"/>
        <w:ind w:firstLine="850"/>
        <w:jc w:val="both"/>
        <w:rPr>
          <w:rFonts w:ascii="Arial" w:eastAsia="Arial" w:hAnsi="Arial" w:cs="Arial"/>
        </w:rPr>
      </w:pPr>
      <w:r>
        <w:rPr>
          <w:rFonts w:ascii="Arial" w:eastAsia="Arial" w:hAnsi="Arial" w:cs="Arial"/>
        </w:rPr>
        <w:t>También me planteo quién es el narrador y por qué sólo lo ve Louise. Decido que es porque ella lo mató y él es un espíritu que vuelve por algo. Tras dudar entre convertirlo en la expareja de Carmina o en el padre de todas, opto por lo segundo, que tiene más sentido y otras implicaciones. También noto que debo sustituir parte del texto narrativo por diálogo.</w:t>
      </w:r>
    </w:p>
    <w:p w14:paraId="17741410" w14:textId="77777777" w:rsidR="002D0A43" w:rsidRDefault="00000000">
      <w:pPr>
        <w:spacing w:line="360" w:lineRule="auto"/>
        <w:ind w:firstLine="850"/>
        <w:jc w:val="both"/>
        <w:rPr>
          <w:rFonts w:ascii="Arial" w:eastAsia="Arial" w:hAnsi="Arial" w:cs="Arial"/>
        </w:rPr>
      </w:pPr>
      <w:r>
        <w:rPr>
          <w:rFonts w:ascii="Arial" w:eastAsia="Arial" w:hAnsi="Arial" w:cs="Arial"/>
        </w:rPr>
        <w:lastRenderedPageBreak/>
        <w:t>Al quinto día ya sé hacia qué final debo dirigirme: el narrador ha vuelto para que el resto de las hermanas también tengan la oportunidad de matarlo.</w:t>
      </w:r>
    </w:p>
    <w:p w14:paraId="17741411" w14:textId="77777777" w:rsidR="002D0A43" w:rsidRDefault="00000000">
      <w:pPr>
        <w:spacing w:line="360" w:lineRule="auto"/>
        <w:ind w:firstLine="850"/>
        <w:jc w:val="both"/>
        <w:rPr>
          <w:rFonts w:ascii="Arial" w:eastAsia="Arial" w:hAnsi="Arial" w:cs="Arial"/>
        </w:rPr>
      </w:pPr>
      <w:r>
        <w:rPr>
          <w:rFonts w:ascii="Arial" w:eastAsia="Arial" w:hAnsi="Arial" w:cs="Arial"/>
        </w:rPr>
        <w:t>Ahí me bloqueo y me voy a escribir otras cosas durante más de una semana. Cuando vuelvo, corrijo lo que llevo escrito, hasta después de la confesión de Marie, que también lo oye por las noches, y marco los puntos que me llevarán al final elegido, que por cierto elidiré al lector. Con eso, terminarlo ya no es difícil, aunque tendré que corregir mucho para no pasarme del número de palabras y para que todo quede más o menos equilibrado.</w:t>
      </w:r>
    </w:p>
    <w:p w14:paraId="17741412" w14:textId="77777777" w:rsidR="002D0A43" w:rsidRDefault="002D0A43">
      <w:pPr>
        <w:spacing w:line="360" w:lineRule="auto"/>
        <w:ind w:firstLine="850"/>
        <w:jc w:val="both"/>
        <w:rPr>
          <w:rFonts w:ascii="Arial" w:eastAsia="Arial" w:hAnsi="Arial" w:cs="Arial"/>
        </w:rPr>
      </w:pPr>
    </w:p>
    <w:p w14:paraId="17741413" w14:textId="77777777" w:rsidR="002D0A43" w:rsidRDefault="00000000">
      <w:pPr>
        <w:pStyle w:val="Ttulo2"/>
        <w:keepNext w:val="0"/>
        <w:keepLines w:val="0"/>
        <w:spacing w:before="0" w:after="0" w:line="360" w:lineRule="auto"/>
        <w:ind w:firstLine="850"/>
        <w:jc w:val="both"/>
        <w:rPr>
          <w:rFonts w:ascii="Arial" w:eastAsia="Arial" w:hAnsi="Arial" w:cs="Arial"/>
          <w:sz w:val="34"/>
          <w:szCs w:val="34"/>
        </w:rPr>
      </w:pPr>
      <w:bookmarkStart w:id="7" w:name="_8thikr7oelr9" w:colFirst="0" w:colLast="0"/>
      <w:bookmarkEnd w:id="7"/>
      <w:r>
        <w:rPr>
          <w:rFonts w:ascii="Arial" w:eastAsia="Arial" w:hAnsi="Arial" w:cs="Arial"/>
          <w:sz w:val="34"/>
          <w:szCs w:val="34"/>
        </w:rPr>
        <w:t>Ejercicio 4 (Ritmo y tiempo)</w:t>
      </w:r>
    </w:p>
    <w:p w14:paraId="17741414" w14:textId="77777777" w:rsidR="002D0A43" w:rsidRDefault="00000000">
      <w:pPr>
        <w:spacing w:line="360" w:lineRule="auto"/>
        <w:ind w:firstLine="850"/>
        <w:jc w:val="both"/>
        <w:rPr>
          <w:rFonts w:ascii="Arial" w:eastAsia="Arial" w:hAnsi="Arial" w:cs="Arial"/>
        </w:rPr>
      </w:pPr>
      <w:r>
        <w:rPr>
          <w:rFonts w:ascii="Arial" w:eastAsia="Arial" w:hAnsi="Arial" w:cs="Arial"/>
        </w:rPr>
        <w:t>Escribo el primer borrador en sesiones cortas durante ocho días. De la foto me atrae el misterio de las maletas, porque pueden contener tantas cosas distintas… Se me ocurre que, en este caso, lo que lleva dentro es una fortuna o algo muy valioso, aunque aún no sé que es Dora.</w:t>
      </w:r>
    </w:p>
    <w:p w14:paraId="17741415" w14:textId="77777777" w:rsidR="002D0A43" w:rsidRDefault="00000000">
      <w:pPr>
        <w:spacing w:line="360" w:lineRule="auto"/>
        <w:ind w:firstLine="850"/>
        <w:jc w:val="both"/>
        <w:rPr>
          <w:rFonts w:ascii="Arial" w:eastAsia="Arial" w:hAnsi="Arial" w:cs="Arial"/>
        </w:rPr>
      </w:pPr>
      <w:r>
        <w:rPr>
          <w:rFonts w:ascii="Arial" w:eastAsia="Arial" w:hAnsi="Arial" w:cs="Arial"/>
        </w:rPr>
        <w:t xml:space="preserve">En la analepsis, que ocupa el grueso del cuento, presento al personaje e intento que caiga bien desde el principio: Susana es relajada, curiosa, capaz de empatizar hasta con un insecto, se deja llevar por lo que ocurre a su alrededor y se involucra. Luego veremos virtudes mayores. El ambiente de piscina me lleva al sol; el sol, a los reflejos; y para que detecte algo brillante a lo lejos me gusta que ese algo se mueva. La idea de un animal dorado me lleva a los egipcios </w:t>
      </w:r>
      <w:commentRangeStart w:id="8"/>
      <w:r>
        <w:rPr>
          <w:rFonts w:ascii="Arial" w:eastAsia="Arial" w:hAnsi="Arial" w:cs="Arial"/>
        </w:rPr>
        <w:t xml:space="preserve">y pronto al escarabajo dorado del cuento de Poe. Pero decido enseguida que aquí no habrá maldición, sino una oportunidad: lo que en los cuentos clásicos sacaría el lado oscuro de los protagonistas, en este caso será una bendición, entre otras cosas por la bondad de Susana. </w:t>
      </w:r>
      <w:commentRangeEnd w:id="8"/>
      <w:r w:rsidR="00710085">
        <w:rPr>
          <w:rStyle w:val="Refdecomentario"/>
          <w:rFonts w:ascii="Arial" w:eastAsia="Arial" w:hAnsi="Arial" w:cs="Arial"/>
          <w:sz w:val="24"/>
          <w:szCs w:val="24"/>
        </w:rPr>
        <w:commentReference w:id="8"/>
      </w:r>
      <w:r>
        <w:rPr>
          <w:rFonts w:ascii="Arial" w:eastAsia="Arial" w:hAnsi="Arial" w:cs="Arial"/>
        </w:rPr>
        <w:t>Cuando encuentra algo valioso no piensa sólo en sí misma, sino también en Dora como ser sintiente, no como alguien a quien utilizar, y en el resto del mundo, en quién puede beneficiarse de la suerte que ha tenido.</w:t>
      </w:r>
    </w:p>
    <w:p w14:paraId="17741416" w14:textId="77777777" w:rsidR="002D0A43" w:rsidRDefault="00000000">
      <w:pPr>
        <w:spacing w:line="360" w:lineRule="auto"/>
        <w:ind w:firstLine="850"/>
        <w:jc w:val="both"/>
        <w:rPr>
          <w:rFonts w:ascii="Arial" w:eastAsia="Arial" w:hAnsi="Arial" w:cs="Arial"/>
        </w:rPr>
      </w:pPr>
      <w:r>
        <w:rPr>
          <w:rFonts w:ascii="Arial" w:eastAsia="Arial" w:hAnsi="Arial" w:cs="Arial"/>
        </w:rPr>
        <w:t>Respecto al ritmo, el cuento empieza con una escena breve que nos lleva al pasado, a un momento relajado que pronto se altera con la aparición de Dora. La extrañeza entra de forma gradual. Hay una pausa en la cocina, un momento de tensión por la duda de Susana, y a partir de ahí se resumen los pasos posteriores, porque no interesan tanto los hechos concretos como la nueva vida de las peculiares socias.</w:t>
      </w:r>
    </w:p>
    <w:p w14:paraId="17741417" w14:textId="6E1626D9" w:rsidR="002D0A43" w:rsidRDefault="00000000">
      <w:pPr>
        <w:spacing w:line="360" w:lineRule="auto"/>
        <w:ind w:firstLine="850"/>
        <w:jc w:val="both"/>
        <w:rPr>
          <w:rFonts w:ascii="Arial" w:eastAsia="Arial" w:hAnsi="Arial" w:cs="Arial"/>
        </w:rPr>
      </w:pPr>
      <w:r>
        <w:rPr>
          <w:rFonts w:ascii="Arial" w:eastAsia="Arial" w:hAnsi="Arial" w:cs="Arial"/>
        </w:rPr>
        <w:t xml:space="preserve">El primer punto de giro es la aparición de la caja enterrada. El segundo llega </w:t>
      </w:r>
      <w:r>
        <w:rPr>
          <w:rFonts w:ascii="Arial" w:eastAsia="Arial" w:hAnsi="Arial" w:cs="Arial"/>
        </w:rPr>
        <w:lastRenderedPageBreak/>
        <w:t>cuando Dora deletrea «SACRIFICIO», en apariencia algo ominoso, aunque en realidad significa que si Susana quiere seguir desenterrando tesoros, tendrá que adaptar su vida a ello: la búsqueda será más importante que su ego o su enriquecimiento. El tesoro se convierte en pacto.</w:t>
      </w:r>
    </w:p>
    <w:p w14:paraId="17741418" w14:textId="77777777" w:rsidR="002D0A43" w:rsidRDefault="00000000">
      <w:pPr>
        <w:spacing w:line="360" w:lineRule="auto"/>
        <w:ind w:firstLine="850"/>
        <w:jc w:val="both"/>
        <w:rPr>
          <w:rFonts w:ascii="Arial" w:eastAsia="Arial" w:hAnsi="Arial" w:cs="Arial"/>
        </w:rPr>
      </w:pPr>
      <w:r>
        <w:rPr>
          <w:rFonts w:ascii="Arial" w:eastAsia="Arial" w:hAnsi="Arial" w:cs="Arial"/>
        </w:rPr>
        <w:t>El desenlace vuelve a la estación, cuando Susana termina de interiorizar que el sacrificio no consiste sólo en perder su vida anterior, sino en elegir otra nueva.</w:t>
      </w:r>
    </w:p>
    <w:p w14:paraId="17741419" w14:textId="77777777" w:rsidR="002D0A43" w:rsidRDefault="002D0A43">
      <w:pPr>
        <w:spacing w:line="360" w:lineRule="auto"/>
        <w:ind w:firstLine="850"/>
        <w:jc w:val="both"/>
        <w:rPr>
          <w:rFonts w:ascii="Arial" w:eastAsia="Arial" w:hAnsi="Arial" w:cs="Arial"/>
        </w:rPr>
      </w:pPr>
    </w:p>
    <w:p w14:paraId="1774141A" w14:textId="77777777" w:rsidR="002D0A43" w:rsidRDefault="00000000">
      <w:pPr>
        <w:pStyle w:val="Ttulo2"/>
        <w:keepNext w:val="0"/>
        <w:keepLines w:val="0"/>
        <w:spacing w:before="0" w:after="0" w:line="360" w:lineRule="auto"/>
        <w:ind w:firstLine="850"/>
        <w:jc w:val="both"/>
        <w:rPr>
          <w:rFonts w:ascii="Arial" w:eastAsia="Arial" w:hAnsi="Arial" w:cs="Arial"/>
        </w:rPr>
      </w:pPr>
      <w:bookmarkStart w:id="9" w:name="_hhmp0tb9mbq2" w:colFirst="0" w:colLast="0"/>
      <w:bookmarkEnd w:id="9"/>
      <w:r>
        <w:rPr>
          <w:rFonts w:ascii="Arial" w:eastAsia="Arial" w:hAnsi="Arial" w:cs="Arial"/>
          <w:sz w:val="34"/>
          <w:szCs w:val="34"/>
        </w:rPr>
        <w:t>Análisis comparativo</w:t>
      </w:r>
    </w:p>
    <w:p w14:paraId="1774141B" w14:textId="77777777" w:rsidR="002D0A43" w:rsidRDefault="00000000">
      <w:pPr>
        <w:spacing w:line="360" w:lineRule="auto"/>
        <w:ind w:firstLine="850"/>
        <w:jc w:val="both"/>
        <w:rPr>
          <w:rFonts w:ascii="Arial" w:eastAsia="Arial" w:hAnsi="Arial" w:cs="Arial"/>
        </w:rPr>
      </w:pPr>
      <w:r>
        <w:rPr>
          <w:rFonts w:ascii="Arial" w:eastAsia="Arial" w:hAnsi="Arial" w:cs="Arial"/>
        </w:rPr>
        <w:t>Uno de los patrones que se repiten, al menos ahora, es que escribo sin plan previo. Eso me permite mantener la sorpresa incluso para mí, pero vuelve muy doloroso el proceso de corrección y reescritura. Suelen salir textos hinchados, redundantes, erráticos, y después hace falta mucho trabajo de edición para encontrar estructura, tema y arco de personajes. Y no siempre funciona. Sobre todo, encontrar el final así se vuelve muy difícil.</w:t>
      </w:r>
    </w:p>
    <w:p w14:paraId="1774141C" w14:textId="77777777" w:rsidR="002D0A43" w:rsidRDefault="00000000">
      <w:pPr>
        <w:spacing w:line="360" w:lineRule="auto"/>
        <w:ind w:firstLine="850"/>
        <w:jc w:val="both"/>
        <w:rPr>
          <w:rFonts w:ascii="Arial" w:eastAsia="Arial" w:hAnsi="Arial" w:cs="Arial"/>
        </w:rPr>
      </w:pPr>
      <w:r>
        <w:rPr>
          <w:rFonts w:ascii="Arial" w:eastAsia="Arial" w:hAnsi="Arial" w:cs="Arial"/>
        </w:rPr>
        <w:t>Me cuestan los finales. También el arco de personaje y la creación de personajes creíbles en tan poco espacio. No me faltan ideas, pero sí creo que, por mis propias limitaciones o por la falta de reflexión previa, los relatos a veces carecen de profundidad, de resonancia. Evito tan conscientemente sermonear que quizá dejo los textos demasiado vacíos, superficiales, no sé…</w:t>
      </w:r>
    </w:p>
    <w:p w14:paraId="1774141D" w14:textId="77777777" w:rsidR="002D0A43" w:rsidRDefault="00000000">
      <w:pPr>
        <w:spacing w:line="360" w:lineRule="auto"/>
        <w:ind w:firstLine="850"/>
        <w:jc w:val="both"/>
        <w:rPr>
          <w:rFonts w:ascii="Arial" w:eastAsia="Arial" w:hAnsi="Arial" w:cs="Arial"/>
        </w:rPr>
      </w:pPr>
      <w:r>
        <w:rPr>
          <w:rFonts w:ascii="Arial" w:eastAsia="Arial" w:hAnsi="Arial" w:cs="Arial"/>
        </w:rPr>
        <w:t>Y desde luego no soy un estilista. Creo que mi escritura es simple, quizá demasiado. Supongo que aún me faltan recursos y que, por miedo a caer en lo contrario, en lo pedante o recargado, me prevengo y me censuro expresiones más personales. Tal vez.</w:t>
      </w:r>
    </w:p>
    <w:p w14:paraId="5F8A03DC" w14:textId="77777777" w:rsidR="00185B3D" w:rsidRDefault="00185B3D" w:rsidP="00185B3D">
      <w:pPr>
        <w:spacing w:line="360" w:lineRule="auto"/>
        <w:jc w:val="both"/>
        <w:rPr>
          <w:rFonts w:ascii="Arial" w:eastAsia="Arial" w:hAnsi="Arial" w:cs="Arial"/>
        </w:rPr>
      </w:pPr>
    </w:p>
    <w:p w14:paraId="707323F4" w14:textId="77777777" w:rsidR="00185B3D" w:rsidRDefault="00185B3D" w:rsidP="00185B3D">
      <w:pPr>
        <w:spacing w:line="360" w:lineRule="auto"/>
        <w:jc w:val="both"/>
        <w:rPr>
          <w:rFonts w:ascii="Arial" w:eastAsia="Arial" w:hAnsi="Arial" w:cs="Arial"/>
        </w:rPr>
      </w:pPr>
    </w:p>
    <w:p w14:paraId="3BDDE87B" w14:textId="77777777" w:rsidR="00185B3D" w:rsidRDefault="00185B3D" w:rsidP="00185B3D">
      <w:pPr>
        <w:spacing w:line="360" w:lineRule="auto"/>
        <w:jc w:val="both"/>
        <w:rPr>
          <w:rFonts w:ascii="Arial" w:eastAsia="Arial" w:hAnsi="Arial" w:cs="Arial"/>
        </w:rPr>
      </w:pPr>
    </w:p>
    <w:p w14:paraId="4C3E2A09" w14:textId="77777777" w:rsidR="00185B3D" w:rsidRPr="00185B3D" w:rsidRDefault="00185B3D" w:rsidP="00185B3D">
      <w:pPr>
        <w:widowControl/>
        <w:spacing w:line="259" w:lineRule="auto"/>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Me ha encantado leer este diario de abordo en el que has recogido tu proceso de escritura a lo largo de los cuatro ejercicios del curso, analizando tus decisiones, bloqueos y aprendizajes.</w:t>
      </w:r>
    </w:p>
    <w:p w14:paraId="07DF8466"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 xml:space="preserve">Al leer tus anotaciones veo algunos patrones de los que creo que tú mismo eres consciente. El primero tiene que ver con la escritura sin plan previo, que tú mismo señalas como un problema. Trabajas sistemáticamente sin esquema previo, escribiendo en sesiones cortas durante varios días (ahí hay otro patrón), lo que hace que sientas que se mantiene cierta frescura y cierto nivel de sorpresa y descubrimiento: no sabes por dónde te llevará la historia. Pero al tiempo eres consciente de que ese método de </w:t>
      </w:r>
      <w:r w:rsidRPr="00185B3D">
        <w:rPr>
          <w:rFonts w:ascii="Aptos" w:eastAsia="Aptos" w:hAnsi="Aptos"/>
          <w:color w:val="002060"/>
          <w:kern w:val="2"/>
          <w:lang w:val="es-ES" w:eastAsia="en-US"/>
          <w14:ligatures w14:val="standardContextual"/>
        </w:rPr>
        <w:lastRenderedPageBreak/>
        <w:t>escritura da lugar a textos sobredimensionados, redundantes y difíciles de cerrar. El proceso de corrección posterior se vuelve largo y «doloroso».</w:t>
      </w:r>
    </w:p>
    <w:p w14:paraId="24E6EA77"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Al trabajar sin plan previo, la estructura del texto emerge durante la revisión. Aspectos como el arco de los personajes o los puntos de giro solo aparecen cuando tienes un primer borrador que relees y reescribes. El primer texto es material en bruto, la forma llega después.</w:t>
      </w:r>
    </w:p>
    <w:p w14:paraId="49BD8D8E" w14:textId="012BCB5F"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Por es</w:t>
      </w:r>
      <w:r w:rsidR="00590FCA">
        <w:rPr>
          <w:rFonts w:ascii="Aptos" w:eastAsia="Aptos" w:hAnsi="Aptos"/>
          <w:color w:val="002060"/>
          <w:kern w:val="2"/>
          <w:lang w:val="es-ES" w:eastAsia="en-US"/>
          <w14:ligatures w14:val="standardContextual"/>
        </w:rPr>
        <w:t>a</w:t>
      </w:r>
      <w:r w:rsidRPr="00185B3D">
        <w:rPr>
          <w:rFonts w:ascii="Aptos" w:eastAsia="Aptos" w:hAnsi="Aptos"/>
          <w:color w:val="002060"/>
          <w:kern w:val="2"/>
          <w:lang w:val="es-ES" w:eastAsia="en-US"/>
          <w14:ligatures w14:val="standardContextual"/>
        </w:rPr>
        <w:t xml:space="preserve"> forma de trabajar, parece que en casi todos los relatos has descubierto el tema de la historia durante el proceso; no es algo que tengas definido de antes. Por ejemplo, el tema de la amista</w:t>
      </w:r>
      <w:r w:rsidR="00D74255">
        <w:rPr>
          <w:rFonts w:ascii="Aptos" w:eastAsia="Aptos" w:hAnsi="Aptos"/>
          <w:color w:val="002060"/>
          <w:kern w:val="2"/>
          <w:lang w:val="es-ES" w:eastAsia="en-US"/>
          <w14:ligatures w14:val="standardContextual"/>
        </w:rPr>
        <w:t>d</w:t>
      </w:r>
      <w:r w:rsidRPr="00185B3D">
        <w:rPr>
          <w:rFonts w:ascii="Aptos" w:eastAsia="Aptos" w:hAnsi="Aptos"/>
          <w:color w:val="002060"/>
          <w:kern w:val="2"/>
          <w:lang w:val="es-ES" w:eastAsia="en-US"/>
          <w14:ligatures w14:val="standardContextual"/>
        </w:rPr>
        <w:t xml:space="preserve"> en el segundo ejercicio, o el significado del talismán y del sacrificio en el primero y el cuarto, respectivamente. </w:t>
      </w:r>
    </w:p>
    <w:p w14:paraId="07EC4E84"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 xml:space="preserve">Y seguramente relacionado con la falta de esquema previo sueles encontrar problemas con el final, cerrar los relatos te cuesta. </w:t>
      </w:r>
    </w:p>
    <w:p w14:paraId="0F8CCDD6"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La recomendación que parece obvia en tu caso sería trabajar con un plan previo. Te animo a probarlo a ver cómo te funciona. Prueba a escribir dos o tres textos con un poco de planificación preliminar y haz un ejercicio similar a este: anota tus impresiones y dificultades. Así podrás valorar si trabajar con plan previo te aporta ventajas o, por el contrario, te hace perder cosas que ahora valoras o funcionan bien.</w:t>
      </w:r>
    </w:p>
    <w:p w14:paraId="27C140D8" w14:textId="5D7BA252"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Porque la realidad es que tus textos son buenos textos. De manera que tienes un método de trabajo que funciona, al menos en cuanto a sus resultados. Es decir: el trabajo de escribir es el que es: la historia hay que pensarla, puede hacerse antes de comenzar a escribir o puede hacerse mientras se escribe y sobre el primer borrador. Por eso te animo a probar ambos métodos y ver cuál te da mejores resultados, cu</w:t>
      </w:r>
      <w:r w:rsidR="00620A2B">
        <w:rPr>
          <w:rFonts w:ascii="Aptos" w:eastAsia="Aptos" w:hAnsi="Aptos"/>
          <w:color w:val="002060"/>
          <w:kern w:val="2"/>
          <w:lang w:val="es-ES" w:eastAsia="en-US"/>
          <w14:ligatures w14:val="standardContextual"/>
        </w:rPr>
        <w:t>á</w:t>
      </w:r>
      <w:r w:rsidRPr="00185B3D">
        <w:rPr>
          <w:rFonts w:ascii="Aptos" w:eastAsia="Aptos" w:hAnsi="Aptos"/>
          <w:color w:val="002060"/>
          <w:kern w:val="2"/>
          <w:lang w:val="es-ES" w:eastAsia="en-US"/>
          <w14:ligatures w14:val="standardContextual"/>
        </w:rPr>
        <w:t>l te facilita, en la medida de lo posible, la labor.</w:t>
      </w:r>
    </w:p>
    <w:p w14:paraId="3BE1577D" w14:textId="2A42DCFD"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Piensa que el plan previo no tiene por qué ser en exceso detallado (sobre todo para textos cortos). Si temes que un plan demasiado «mascado» te reste frescura o descubrimiento, haz un plan más somero: prueba a escribir dos o tres frases que resuman el argumento, definan el conflicto y sinteticen una intuición sobre el final.</w:t>
      </w:r>
    </w:p>
    <w:p w14:paraId="4EE63904"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Porque la construcción del final es otro de los problemas de los que eres consciente. Podrías probar a escribir el final primero, aunque luego lo cambies, simplemente para tener un horizonte hacia el que caminar.</w:t>
      </w:r>
    </w:p>
    <w:p w14:paraId="712629CA"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Dices también que te cuesta crear personajes creíbles en el espacio limitado que marcaban los ejercicios (lo que es perfectamente lógico). Una técnica útil es escribir una escena del personaje que después no constará en el texto; eso puede servirte para tener una visión más cabal de quién es tu personaje para que después sus apariciones en el texto tengan consistencia.</w:t>
      </w:r>
    </w:p>
    <w:p w14:paraId="601E1454"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Te hago un par de últimos apuntes sobre tu temor a «sermonear» y tu estilo.</w:t>
      </w:r>
    </w:p>
    <w:p w14:paraId="7CFED4B8" w14:textId="77777777"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El miedo a sermonear es saludable, pero no permitas que eso le reste significado al texto. Un texto puede tener gran significado sin moralizar. Que no te dé miedo ser genuino.</w:t>
      </w:r>
    </w:p>
    <w:p w14:paraId="5733A0DC" w14:textId="2939DA26" w:rsidR="00185B3D" w:rsidRPr="00185B3D" w:rsidRDefault="00185B3D" w:rsidP="00185B3D">
      <w:pPr>
        <w:widowControl/>
        <w:spacing w:line="259" w:lineRule="auto"/>
        <w:ind w:firstLine="709"/>
        <w:jc w:val="both"/>
        <w:rPr>
          <w:rFonts w:ascii="Aptos" w:eastAsia="Aptos" w:hAnsi="Aptos"/>
          <w:color w:val="002060"/>
          <w:kern w:val="2"/>
          <w:lang w:val="es-ES" w:eastAsia="en-US"/>
          <w14:ligatures w14:val="standardContextual"/>
        </w:rPr>
      </w:pPr>
      <w:r w:rsidRPr="00185B3D">
        <w:rPr>
          <w:rFonts w:ascii="Aptos" w:eastAsia="Aptos" w:hAnsi="Aptos"/>
          <w:color w:val="002060"/>
          <w:kern w:val="2"/>
          <w:lang w:val="es-ES" w:eastAsia="en-US"/>
          <w14:ligatures w14:val="standardContextual"/>
        </w:rPr>
        <w:t xml:space="preserve">En cuanto al estilo, la sencillez no es un defecto; a mí tus textos me parecen muy bien trabajados a nivel de lenguaje. Pero si sientes que estás censurando «expresiones más personales», creo que debes evitar esa contención, porque tal vez ahí está tu voz. Date rienda suelta y valora en la fase de revisión si esa menor contención aporta o resta. </w:t>
      </w:r>
    </w:p>
    <w:p w14:paraId="065B25BF" w14:textId="77777777" w:rsidR="00185B3D" w:rsidRPr="00185B3D" w:rsidRDefault="00185B3D" w:rsidP="00185B3D">
      <w:pPr>
        <w:spacing w:line="360" w:lineRule="auto"/>
        <w:jc w:val="both"/>
        <w:rPr>
          <w:rFonts w:ascii="Arial" w:eastAsia="Arial" w:hAnsi="Arial" w:cs="Arial"/>
          <w:lang w:val="es-ES"/>
        </w:rPr>
      </w:pPr>
    </w:p>
    <w:sectPr w:rsidR="00185B3D" w:rsidRPr="00185B3D">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injania Natalia Martínez" w:date="2026-06-04T13:34:00Z" w:initials="SNM">
    <w:p w14:paraId="05754729" w14:textId="77777777" w:rsidR="00731298" w:rsidRDefault="00731298" w:rsidP="00731298">
      <w:pPr>
        <w:pStyle w:val="Textocomentario"/>
      </w:pPr>
      <w:r>
        <w:rPr>
          <w:rStyle w:val="Refdecomentario"/>
        </w:rPr>
        <w:annotationRef/>
      </w:r>
      <w:r>
        <w:t>Muy bien.</w:t>
      </w:r>
    </w:p>
  </w:comment>
  <w:comment w:id="3" w:author="Sinjania Natalia Martínez" w:date="2026-06-04T13:35:00Z" w:initials="SNM">
    <w:p w14:paraId="4FAB90AB" w14:textId="77777777" w:rsidR="00041A9B" w:rsidRDefault="00041A9B" w:rsidP="00041A9B">
      <w:pPr>
        <w:pStyle w:val="Textocomentario"/>
      </w:pPr>
      <w:r>
        <w:rPr>
          <w:rStyle w:val="Refdecomentario"/>
        </w:rPr>
        <w:annotationRef/>
      </w:r>
      <w:r>
        <w:t>Un buen punto y muy bien conseguiido en el texto.</w:t>
      </w:r>
    </w:p>
  </w:comment>
  <w:comment w:id="6" w:author="Sinjania Natalia Martínez" w:date="2026-06-04T13:39:00Z" w:initials="SNM">
    <w:p w14:paraId="31E29D25" w14:textId="77777777" w:rsidR="00FC5020" w:rsidRDefault="00FC5020" w:rsidP="00FC5020">
      <w:pPr>
        <w:pStyle w:val="Textocomentario"/>
      </w:pPr>
      <w:r>
        <w:rPr>
          <w:rStyle w:val="Refdecomentario"/>
        </w:rPr>
        <w:annotationRef/>
      </w:r>
      <w:r>
        <w:t>Muy bien visto.</w:t>
      </w:r>
    </w:p>
  </w:comment>
  <w:comment w:id="8" w:author="Sinjania Natalia Martínez" w:date="2026-06-04T13:42:00Z" w:initials="SNM">
    <w:p w14:paraId="1999AB62" w14:textId="77777777" w:rsidR="00710085" w:rsidRDefault="00710085" w:rsidP="00710085">
      <w:pPr>
        <w:pStyle w:val="Textocomentario"/>
      </w:pPr>
      <w:r>
        <w:rPr>
          <w:rStyle w:val="Refdecomentario"/>
        </w:rPr>
        <w:annotationRef/>
      </w:r>
      <w:r>
        <w:t>Maravilloso.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754729" w15:done="0"/>
  <w15:commentEx w15:paraId="4FAB90AB" w15:done="0"/>
  <w15:commentEx w15:paraId="31E29D25" w15:done="0"/>
  <w15:commentEx w15:paraId="1999AB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6EA13B" w16cex:dateUtc="2026-06-04T11:34:00Z"/>
  <w16cex:commentExtensible w16cex:durableId="63455791" w16cex:dateUtc="2026-06-04T11:35:00Z"/>
  <w16cex:commentExtensible w16cex:durableId="7132D82B" w16cex:dateUtc="2026-06-04T11:39:00Z"/>
  <w16cex:commentExtensible w16cex:durableId="44534C5D" w16cex:dateUtc="2026-06-04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754729" w16cid:durableId="336EA13B"/>
  <w16cid:commentId w16cid:paraId="4FAB90AB" w16cid:durableId="63455791"/>
  <w16cid:commentId w16cid:paraId="31E29D25" w16cid:durableId="7132D82B"/>
  <w16cid:commentId w16cid:paraId="1999AB62" w16cid:durableId="44534C5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C8FDAE3-46E7-4F65-8AC7-2E8099A2FACC}"/>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BB54FB2F-EC29-4275-B8D2-E3B1F77761CC}"/>
  </w:font>
  <w:font w:name="Calibri">
    <w:panose1 w:val="020F0502020204030204"/>
    <w:charset w:val="00"/>
    <w:family w:val="swiss"/>
    <w:pitch w:val="variable"/>
    <w:sig w:usb0="E4002EFF" w:usb1="C200247B" w:usb2="00000009" w:usb3="00000000" w:csb0="000001FF" w:csb1="00000000"/>
    <w:embedRegular r:id="rId3" w:fontKey="{98747A4F-380E-4813-A177-B1B511151B5B}"/>
  </w:font>
  <w:font w:name="Cambria">
    <w:panose1 w:val="02040503050406030204"/>
    <w:charset w:val="00"/>
    <w:family w:val="roman"/>
    <w:pitch w:val="variable"/>
    <w:sig w:usb0="E00006FF" w:usb1="420024FF" w:usb2="02000000" w:usb3="00000000" w:csb0="0000019F" w:csb1="00000000"/>
    <w:embedRegular r:id="rId4" w:fontKey="{AD8CC852-AB8B-4A18-A113-0D84D1E2748E}"/>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njania Natalia Martínez">
    <w15:presenceInfo w15:providerId="None" w15:userId="Sinjania Natalia Martín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3"/>
    <w:rsid w:val="00041A9B"/>
    <w:rsid w:val="00112D8C"/>
    <w:rsid w:val="00185B3D"/>
    <w:rsid w:val="001D3594"/>
    <w:rsid w:val="002D0A43"/>
    <w:rsid w:val="00590FCA"/>
    <w:rsid w:val="00620A2B"/>
    <w:rsid w:val="006211EB"/>
    <w:rsid w:val="006905B5"/>
    <w:rsid w:val="00710085"/>
    <w:rsid w:val="00731298"/>
    <w:rsid w:val="00891CB0"/>
    <w:rsid w:val="008F0C07"/>
    <w:rsid w:val="00BB5663"/>
    <w:rsid w:val="00CB45BB"/>
    <w:rsid w:val="00D74255"/>
    <w:rsid w:val="00FC50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413F2"/>
  <w15:docId w15:val="{5A6B9D9E-3910-42DC-A56E-03846E79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Refdecomentario">
    <w:name w:val="annotation reference"/>
    <w:basedOn w:val="Fuentedeprrafopredeter"/>
    <w:uiPriority w:val="99"/>
    <w:semiHidden/>
    <w:unhideWhenUsed/>
    <w:rsid w:val="00731298"/>
    <w:rPr>
      <w:sz w:val="16"/>
      <w:szCs w:val="16"/>
    </w:rPr>
  </w:style>
  <w:style w:type="paragraph" w:styleId="Textocomentario">
    <w:name w:val="annotation text"/>
    <w:basedOn w:val="Normal"/>
    <w:link w:val="TextocomentarioCar"/>
    <w:uiPriority w:val="99"/>
    <w:unhideWhenUsed/>
    <w:rsid w:val="00731298"/>
    <w:rPr>
      <w:sz w:val="20"/>
      <w:szCs w:val="20"/>
    </w:rPr>
  </w:style>
  <w:style w:type="character" w:customStyle="1" w:styleId="TextocomentarioCar">
    <w:name w:val="Texto comentario Car"/>
    <w:basedOn w:val="Fuentedeprrafopredeter"/>
    <w:link w:val="Textocomentario"/>
    <w:uiPriority w:val="99"/>
    <w:rsid w:val="00731298"/>
    <w:rPr>
      <w:sz w:val="20"/>
      <w:szCs w:val="20"/>
    </w:rPr>
  </w:style>
  <w:style w:type="paragraph" w:styleId="Asuntodelcomentario">
    <w:name w:val="annotation subject"/>
    <w:basedOn w:val="Textocomentario"/>
    <w:next w:val="Textocomentario"/>
    <w:link w:val="AsuntodelcomentarioCar"/>
    <w:uiPriority w:val="99"/>
    <w:semiHidden/>
    <w:unhideWhenUsed/>
    <w:rsid w:val="00731298"/>
    <w:rPr>
      <w:b/>
      <w:bCs/>
    </w:rPr>
  </w:style>
  <w:style w:type="character" w:customStyle="1" w:styleId="AsuntodelcomentarioCar">
    <w:name w:val="Asunto del comentario Car"/>
    <w:basedOn w:val="TextocomentarioCar"/>
    <w:link w:val="Asuntodelcomentario"/>
    <w:uiPriority w:val="99"/>
    <w:semiHidden/>
    <w:rsid w:val="007312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5" Type="http://schemas.microsoft.com/office/2011/relationships/commentsExtended" Target="commentsExtended.xml"/><Relationship Id="rId10" Type="http://schemas.openxmlformats.org/officeDocument/2006/relationships/theme" Target="theme/theme1.xml"/><Relationship Id="rId4" Type="http://schemas.openxmlformats.org/officeDocument/2006/relationships/comments" Target="comment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2523</Words>
  <Characters>11962</Characters>
  <Application>Microsoft Office Word</Application>
  <DocSecurity>0</DocSecurity>
  <Lines>213</Lines>
  <Paragraphs>63</Paragraphs>
  <ScaleCrop>false</ScaleCrop>
  <Company/>
  <LinksUpToDate>false</LinksUpToDate>
  <CharactersWithSpaces>14422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Sinjania Natalia Martínez</cp:lastModifiedBy>
  <cp:revision>15</cp:revision>
  <dcterms:created xsi:type="dcterms:W3CDTF">2026-06-04T11:32:00Z</dcterms:created>
  <dcterms:modified xsi:type="dcterms:W3CDTF">2026-06-04T12:23:00Z</dcterms:modified>
</cp:coreProperties>
</file>